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77" w:rsidRPr="00851A1D" w:rsidRDefault="00AC5877" w:rsidP="00AC587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AC5877" w:rsidRPr="00851A1D" w:rsidRDefault="00AC5877" w:rsidP="00AC587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დანართი N 1</w:t>
      </w:r>
      <w:r>
        <w:rPr>
          <w:rFonts w:ascii="Sylfaen" w:hAnsi="Sylfaen" w:cs="Arial"/>
          <w:sz w:val="24"/>
          <w:szCs w:val="24"/>
          <w:lang w:val="ka-GE"/>
        </w:rPr>
        <w:t>5</w:t>
      </w:r>
    </w:p>
    <w:p w:rsidR="00AC5877" w:rsidRPr="00BA26D4" w:rsidRDefault="00AC5877" w:rsidP="00AC5877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AC5877" w:rsidRPr="00BA26D4" w:rsidRDefault="00AC5877" w:rsidP="00AC5877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AC5877" w:rsidRPr="00BA26D4" w:rsidRDefault="00AC5877" w:rsidP="00AC5877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AC5877" w:rsidRPr="00851A1D" w:rsidRDefault="00AC5877" w:rsidP="00AC587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AC5877" w:rsidRPr="00851A1D" w:rsidRDefault="00AC5877" w:rsidP="00AC587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AC5877" w:rsidRPr="00BA26D4" w:rsidRDefault="00AC5877" w:rsidP="00AC5877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AC5877" w:rsidRPr="00BA26D4" w:rsidRDefault="00AC5877" w:rsidP="00AC5877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AC5877" w:rsidRPr="00BA26D4" w:rsidRDefault="00AC5877" w:rsidP="00AC5877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AC5877" w:rsidRPr="00851A1D" w:rsidRDefault="00AC5877" w:rsidP="00AC587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AC5877" w:rsidRDefault="00AC5877" w:rsidP="00AC5877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517B46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517B46">
        <w:rPr>
          <w:rFonts w:ascii="Sylfaen" w:hAnsi="Sylfaen" w:cs="Arial"/>
          <w:b/>
          <w:lang w:val="ru-RU"/>
        </w:rPr>
        <w:t xml:space="preserve"> </w:t>
      </w:r>
      <w:proofErr w:type="spellStart"/>
      <w:r w:rsidRPr="00517B46">
        <w:rPr>
          <w:rFonts w:ascii="Sylfaen" w:hAnsi="Sylfaen" w:cs="Arial"/>
          <w:b/>
          <w:lang w:val="ru-RU"/>
        </w:rPr>
        <w:t>წარმოება</w:t>
      </w:r>
      <w:proofErr w:type="spellEnd"/>
      <w:r w:rsidRPr="00517B46">
        <w:rPr>
          <w:rFonts w:ascii="Sylfaen" w:hAnsi="Sylfaen" w:cs="Arial"/>
          <w:b/>
          <w:lang w:val="ru-RU"/>
        </w:rPr>
        <w:t xml:space="preserve"> -</w:t>
      </w:r>
      <w:proofErr w:type="spellStart"/>
      <w:r w:rsidRPr="00517B46">
        <w:rPr>
          <w:rFonts w:ascii="Sylfaen" w:hAnsi="Sylfaen" w:cs="Arial"/>
          <w:b/>
          <w:lang w:val="ru-RU"/>
        </w:rPr>
        <w:t>იატაკისა</w:t>
      </w:r>
      <w:proofErr w:type="spellEnd"/>
      <w:r w:rsidRPr="00517B46">
        <w:rPr>
          <w:rFonts w:ascii="Sylfaen" w:hAnsi="Sylfaen" w:cs="Arial"/>
          <w:b/>
          <w:lang w:val="ru-RU"/>
        </w:rPr>
        <w:t xml:space="preserve"> </w:t>
      </w:r>
      <w:proofErr w:type="spellStart"/>
      <w:r w:rsidRPr="00517B46">
        <w:rPr>
          <w:rFonts w:ascii="Sylfaen" w:hAnsi="Sylfaen" w:cs="Arial"/>
          <w:b/>
          <w:lang w:val="ru-RU"/>
        </w:rPr>
        <w:t>და</w:t>
      </w:r>
      <w:proofErr w:type="spellEnd"/>
      <w:r w:rsidRPr="00517B46">
        <w:rPr>
          <w:rFonts w:ascii="Sylfaen" w:hAnsi="Sylfaen" w:cs="Arial"/>
          <w:b/>
          <w:lang w:val="ru-RU"/>
        </w:rPr>
        <w:t xml:space="preserve"> </w:t>
      </w:r>
      <w:proofErr w:type="spellStart"/>
      <w:r w:rsidRPr="00517B46">
        <w:rPr>
          <w:rFonts w:ascii="Sylfaen" w:hAnsi="Sylfaen" w:cs="Arial"/>
          <w:b/>
          <w:lang w:val="ru-RU"/>
        </w:rPr>
        <w:t>ფილის</w:t>
      </w:r>
      <w:proofErr w:type="spellEnd"/>
      <w:r w:rsidRPr="00517B46">
        <w:rPr>
          <w:rFonts w:ascii="Sylfaen" w:hAnsi="Sylfaen" w:cs="Arial"/>
          <w:b/>
          <w:lang w:val="ru-RU"/>
        </w:rPr>
        <w:t xml:space="preserve"> </w:t>
      </w:r>
      <w:proofErr w:type="spellStart"/>
      <w:r w:rsidRPr="00517B46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AC5877" w:rsidRPr="00851A1D" w:rsidRDefault="00AC5877" w:rsidP="00AC5877">
      <w:pPr>
        <w:spacing w:after="0" w:line="240" w:lineRule="auto"/>
        <w:jc w:val="center"/>
        <w:rPr>
          <w:rFonts w:ascii="Sylfaen" w:hAnsi="Sylfaen"/>
          <w:lang w:val="ka-GE"/>
        </w:rPr>
      </w:pPr>
    </w:p>
    <w:p w:rsidR="00AC5877" w:rsidRPr="00BA26D4" w:rsidRDefault="00AC5877" w:rsidP="00AC5877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C5877" w:rsidRPr="00BA26D4" w:rsidRDefault="00AC5877" w:rsidP="00AC587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AC5877" w:rsidRPr="00BA26D4" w:rsidRDefault="00AC5877" w:rsidP="00AC587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842269">
        <w:rPr>
          <w:rFonts w:ascii="Sylfaen" w:hAnsi="Sylfaen" w:cs="Arial"/>
          <w:b/>
          <w:sz w:val="24"/>
          <w:szCs w:val="24"/>
          <w:lang w:val="ka-GE"/>
        </w:rPr>
        <w:t>ვინილის ტიპის და რბილი იატაკის ზედაპირის მოჭიმვა</w:t>
      </w:r>
    </w:p>
    <w:p w:rsidR="00AC5877" w:rsidRPr="00BA26D4" w:rsidRDefault="00AC5877" w:rsidP="00AC5877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AC5877" w:rsidRPr="00BA26D4" w:rsidRDefault="00AC5877" w:rsidP="00AC5877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AC5877" w:rsidRPr="00BA26D4" w:rsidRDefault="00AC5877" w:rsidP="00AC5877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C5877" w:rsidRPr="00BA26D4" w:rsidRDefault="00AC5877" w:rsidP="00AC5877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AC5877" w:rsidRPr="00851A1D" w:rsidRDefault="00AC5877" w:rsidP="00AC5877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AC5877" w:rsidRPr="00851A1D" w:rsidRDefault="00AC5877" w:rsidP="00AC5877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1138F1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AC5877" w:rsidRDefault="00AC5877" w:rsidP="00AC58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FE5153" w:rsidRDefault="00490842" w:rsidP="00FE515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E5153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FE515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FE5153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FE5153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FE5153" w:rsidTr="002E5F84">
        <w:trPr>
          <w:trHeight w:val="453"/>
        </w:trPr>
        <w:tc>
          <w:tcPr>
            <w:tcW w:w="2506" w:type="pct"/>
          </w:tcPr>
          <w:p w:rsidR="00BE3CFF" w:rsidRPr="00FE5153" w:rsidRDefault="00CC392D" w:rsidP="00FE5153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E515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FE5153" w:rsidRDefault="0041242F" w:rsidP="00013D8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013D85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34</w:t>
            </w:r>
          </w:p>
        </w:tc>
      </w:tr>
      <w:tr w:rsidR="001B04B1" w:rsidRPr="00FE5153" w:rsidTr="002E5F84">
        <w:trPr>
          <w:trHeight w:val="437"/>
        </w:trPr>
        <w:tc>
          <w:tcPr>
            <w:tcW w:w="2506" w:type="pct"/>
          </w:tcPr>
          <w:p w:rsidR="00BE3CFF" w:rsidRPr="00FE5153" w:rsidRDefault="00BE3CF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FE5153" w:rsidRDefault="00F26DCE" w:rsidP="00FE515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t>ვინილის ტიპის და</w:t>
            </w:r>
            <w:r w:rsidR="008F3C7F" w:rsidRPr="00FE515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t>რბილი იატაკის ზედაპირის მოჭიმვა</w:t>
            </w:r>
          </w:p>
        </w:tc>
      </w:tr>
      <w:tr w:rsidR="001B04B1" w:rsidRPr="00FE5153" w:rsidTr="002E5F84">
        <w:trPr>
          <w:trHeight w:val="437"/>
        </w:trPr>
        <w:tc>
          <w:tcPr>
            <w:tcW w:w="2506" w:type="pct"/>
          </w:tcPr>
          <w:p w:rsidR="00BE3CFF" w:rsidRPr="00FE5153" w:rsidRDefault="00BE3CFF" w:rsidP="00216E0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443C6C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  <w:r w:rsidR="00216E0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E3CFF" w:rsidRPr="00FE5153" w:rsidRDefault="00216E0F" w:rsidP="00FE515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FE5153" w:rsidTr="002E5F84">
        <w:trPr>
          <w:trHeight w:val="437"/>
        </w:trPr>
        <w:tc>
          <w:tcPr>
            <w:tcW w:w="2506" w:type="pct"/>
          </w:tcPr>
          <w:p w:rsidR="00BE3CFF" w:rsidRPr="00FE5153" w:rsidRDefault="001B3358" w:rsidP="00FE5153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FE5153" w:rsidRDefault="00F26DCE" w:rsidP="00FE515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FE5153" w:rsidTr="002E5F84">
        <w:trPr>
          <w:trHeight w:val="437"/>
        </w:trPr>
        <w:tc>
          <w:tcPr>
            <w:tcW w:w="2506" w:type="pct"/>
          </w:tcPr>
          <w:p w:rsidR="00BE3CFF" w:rsidRPr="00FE5153" w:rsidRDefault="00BE3CFF" w:rsidP="00FE515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FE5153" w:rsidRDefault="000D5986" w:rsidP="00FE5153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1B04B1" w:rsidRPr="00FE5153" w:rsidTr="002E5F84">
        <w:trPr>
          <w:trHeight w:val="1285"/>
        </w:trPr>
        <w:tc>
          <w:tcPr>
            <w:tcW w:w="2506" w:type="pct"/>
          </w:tcPr>
          <w:p w:rsidR="00BE3CFF" w:rsidRPr="00FE5153" w:rsidRDefault="00BE3CFF" w:rsidP="00FE515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FE5153" w:rsidRDefault="00D42EA1" w:rsidP="00FE515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8F3C7F" w:rsidRPr="00FE5153" w:rsidRDefault="008F3C7F" w:rsidP="00FE515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ვინილის</w:t>
            </w:r>
            <w:proofErr w:type="spellEnd"/>
            <w:proofErr w:type="gram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ტიპის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ელასტიური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იატაკის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FE51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მოჭიმვა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 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რბილი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FE51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იატაკის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 (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ნოხით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) 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მოჭიმვა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t>ელასტიური იატაკის დაგება ბეტონის კონსტრუქციაზე;  რბილი იატაკის დაგება ბეტონის კონსტრუქციაზე.</w:t>
            </w:r>
          </w:p>
        </w:tc>
      </w:tr>
    </w:tbl>
    <w:p w:rsidR="00BC53B7" w:rsidRPr="00FE5153" w:rsidRDefault="00BC53B7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FE5153" w:rsidRPr="00FE5153" w:rsidRDefault="00FE5153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E5153" w:rsidRDefault="00B60CB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E5153" w:rsidRDefault="008E6B3B" w:rsidP="00FE515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FE5153" w:rsidRDefault="00490842" w:rsidP="00FE5153">
      <w:pPr>
        <w:pStyle w:val="a6"/>
        <w:jc w:val="both"/>
        <w:rPr>
          <w:rFonts w:ascii="Sylfaen" w:hAnsi="Sylfaen" w:cs="Arial"/>
          <w:b/>
          <w:lang w:val="ka-GE"/>
        </w:rPr>
      </w:pPr>
      <w:r w:rsidRPr="00FE5153">
        <w:rPr>
          <w:rFonts w:ascii="Sylfaen" w:hAnsi="Sylfaen" w:cs="Arial"/>
          <w:b/>
          <w:lang w:val="en-US"/>
        </w:rPr>
        <w:t xml:space="preserve">2. </w:t>
      </w:r>
      <w:r w:rsidR="00651D92" w:rsidRPr="00FE5153">
        <w:rPr>
          <w:rFonts w:ascii="Sylfaen" w:hAnsi="Sylfaen" w:cs="Arial"/>
          <w:b/>
          <w:lang w:val="ka-GE"/>
        </w:rPr>
        <w:t xml:space="preserve"> </w:t>
      </w:r>
      <w:r w:rsidR="00D35B14" w:rsidRPr="00FE5153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FE5153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FE5153">
        <w:rPr>
          <w:rFonts w:ascii="Sylfaen" w:hAnsi="Sylfaen" w:cs="Arial"/>
          <w:b/>
          <w:lang w:val="ka-GE"/>
        </w:rPr>
        <w:t xml:space="preserve"> ჩანა</w:t>
      </w:r>
      <w:r w:rsidR="0074643C" w:rsidRPr="00FE5153">
        <w:rPr>
          <w:rFonts w:ascii="Sylfaen" w:hAnsi="Sylfaen" w:cs="Arial"/>
          <w:b/>
          <w:lang w:val="ka-GE"/>
        </w:rPr>
        <w:t>წერები</w:t>
      </w:r>
    </w:p>
    <w:p w:rsidR="001D6034" w:rsidRPr="00FE5153" w:rsidRDefault="001D6034" w:rsidP="00FE5153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38" w:type="pct"/>
        <w:jc w:val="center"/>
        <w:tblLook w:val="04A0" w:firstRow="1" w:lastRow="0" w:firstColumn="1" w:lastColumn="0" w:noHBand="0" w:noVBand="1"/>
      </w:tblPr>
      <w:tblGrid>
        <w:gridCol w:w="3596"/>
        <w:gridCol w:w="5242"/>
        <w:gridCol w:w="2698"/>
        <w:gridCol w:w="1982"/>
      </w:tblGrid>
      <w:tr w:rsidR="00216E0F" w:rsidRPr="00FE5153" w:rsidTr="00216E0F">
        <w:trPr>
          <w:trHeight w:val="1115"/>
          <w:jc w:val="center"/>
        </w:trPr>
        <w:tc>
          <w:tcPr>
            <w:tcW w:w="1330" w:type="pct"/>
            <w:shd w:val="clear" w:color="auto" w:fill="DBE5F1" w:themeFill="accent1" w:themeFillTint="33"/>
            <w:vAlign w:val="center"/>
          </w:tcPr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216E0F" w:rsidRPr="00FE5153" w:rsidRDefault="00216E0F" w:rsidP="00FE515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39" w:type="pct"/>
            <w:shd w:val="clear" w:color="auto" w:fill="DBE5F1" w:themeFill="accent1" w:themeFillTint="33"/>
            <w:vAlign w:val="center"/>
          </w:tcPr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98" w:type="pct"/>
            <w:shd w:val="clear" w:color="auto" w:fill="DBE5F1" w:themeFill="accent1" w:themeFillTint="33"/>
            <w:vAlign w:val="center"/>
          </w:tcPr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33" w:type="pct"/>
            <w:shd w:val="clear" w:color="auto" w:fill="DBE5F1" w:themeFill="accent1" w:themeFillTint="33"/>
            <w:vAlign w:val="center"/>
          </w:tcPr>
          <w:p w:rsidR="00216E0F" w:rsidRPr="00FE5153" w:rsidRDefault="00216E0F" w:rsidP="00FE515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16E0F" w:rsidRPr="00FE5153" w:rsidTr="00216E0F">
        <w:trPr>
          <w:trHeight w:val="935"/>
          <w:jc w:val="center"/>
        </w:trPr>
        <w:tc>
          <w:tcPr>
            <w:tcW w:w="1330" w:type="pct"/>
            <w:shd w:val="clear" w:color="auto" w:fill="auto"/>
          </w:tcPr>
          <w:p w:rsidR="00216E0F" w:rsidRPr="00FE5153" w:rsidRDefault="00216E0F" w:rsidP="00FE51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FE5153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ვინილის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ტიპის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ელასტიური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>იატაკის</w:t>
            </w:r>
            <w:proofErr w:type="spellEnd"/>
            <w:r w:rsidRPr="00FE5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FE51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რბილი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იატაკის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 (</w:t>
            </w:r>
            <w:proofErr w:type="spellStart"/>
            <w:r w:rsidRPr="00FE5153">
              <w:rPr>
                <w:rFonts w:ascii="Sylfaen" w:hAnsi="Sylfaen"/>
                <w:bCs/>
                <w:sz w:val="20"/>
                <w:szCs w:val="20"/>
              </w:rPr>
              <w:t>ნოხით</w:t>
            </w:r>
            <w:proofErr w:type="spellEnd"/>
            <w:r w:rsidRPr="00FE5153">
              <w:rPr>
                <w:rFonts w:ascii="Sylfaen" w:hAnsi="Sylfaen"/>
                <w:bCs/>
                <w:sz w:val="20"/>
                <w:szCs w:val="20"/>
              </w:rPr>
              <w:t xml:space="preserve">)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მოჭიმვის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პროცესის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939" w:type="pct"/>
            <w:shd w:val="clear" w:color="auto" w:fill="auto"/>
          </w:tcPr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 მდღვებავის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უსაფრთხოდ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გამოყენების მეთოდებს;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ელასტიური იატაკის საჭრელი ხელსაწყოს შერჩევის მეთოდებს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გამოყენების წესებს;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ელასტიური იატაკისთვის საჭირო სპეციალური წებოს სახეობებს;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ელასტიური იატაკის დასაგები წებოს სპეციალური ფუნჯის გამოყენების მეთოდებს;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თვითნიველირების ხსნარის კომპონენტების რაოდენობის თავისებურებები და ქვიშა-ცემენტის იატაკზე წასმის წესებს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თვითნიველირებადი ხსნარის სპეციალური ხელსაწყოებით თანაბრად განაწილების წესებს;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დასაგები ადგილის საჭირო ზომების აღების წესებს;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shd w:val="clear" w:color="auto" w:fill="FFFFFF" w:themeFill="background1"/>
              <w:ind w:left="16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ელასტიური იატაკის დაჭრის მეთოდებს;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დაჭრილი ელასტიური იატაკის დაგების თავისებურებებს;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tabs>
                <w:tab w:val="left" w:pos="259"/>
              </w:tabs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სპეციალური უთოს გამოყენების წესებს;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tabs>
                <w:tab w:val="left" w:pos="259"/>
              </w:tabs>
              <w:ind w:left="169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გადაბმის ადგილებში ელასტიური იატაკის დაბოლოებების გაცხელების  წესებს;</w:t>
            </w:r>
          </w:p>
          <w:p w:rsidR="00216E0F" w:rsidRPr="00FE5153" w:rsidRDefault="00216E0F" w:rsidP="00FE5153">
            <w:pPr>
              <w:tabs>
                <w:tab w:val="left" w:pos="169"/>
              </w:tabs>
              <w:ind w:left="-10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12.სწორად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გადაბმის წესებს და </w:t>
            </w:r>
          </w:p>
          <w:p w:rsidR="00216E0F" w:rsidRPr="00FE5153" w:rsidRDefault="00216E0F" w:rsidP="00FE5153">
            <w:pPr>
              <w:tabs>
                <w:tab w:val="left" w:pos="169"/>
              </w:tabs>
              <w:ind w:left="-10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      თავისებურებებს;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25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 დაჭრილი რბილი იატაკის დაგების თავისებურებებს;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25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 რბილი იატაკის დაბოლოებების ერთმანეთთან სიზუსტით დაწებების წესებს;</w:t>
            </w:r>
          </w:p>
          <w:p w:rsidR="00216E0F" w:rsidRPr="00286F64" w:rsidRDefault="00216E0F" w:rsidP="00FE5153">
            <w:pPr>
              <w:pStyle w:val="a3"/>
              <w:numPr>
                <w:ilvl w:val="0"/>
                <w:numId w:val="16"/>
              </w:numPr>
              <w:ind w:left="25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გადაბმის ადგილებში ხაზოვანი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სამაგრების დამაგრების თავისებურებებს.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6"/>
              </w:numPr>
              <w:ind w:left="25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ნარჩენების უტილიზების ნორმებს.</w:t>
            </w:r>
          </w:p>
          <w:p w:rsidR="00216E0F" w:rsidRPr="00FE5153" w:rsidRDefault="00216E0F" w:rsidP="00FE5153">
            <w:pPr>
              <w:tabs>
                <w:tab w:val="left" w:pos="169"/>
              </w:tabs>
              <w:ind w:left="-10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98" w:type="pct"/>
          </w:tcPr>
          <w:p w:rsidR="00216E0F" w:rsidRPr="00FE5153" w:rsidRDefault="00216E0F" w:rsidP="00FE5153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33" w:type="pct"/>
          </w:tcPr>
          <w:p w:rsidR="00216E0F" w:rsidRPr="00FE5153" w:rsidRDefault="00216E0F" w:rsidP="00FE51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216E0F" w:rsidRPr="00FE5153" w:rsidRDefault="00216E0F" w:rsidP="00FE5153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16E0F" w:rsidRPr="00FE5153" w:rsidTr="00216E0F">
        <w:trPr>
          <w:trHeight w:val="1043"/>
          <w:jc w:val="center"/>
        </w:trPr>
        <w:tc>
          <w:tcPr>
            <w:tcW w:w="1330" w:type="pct"/>
            <w:shd w:val="clear" w:color="auto" w:fill="auto"/>
          </w:tcPr>
          <w:p w:rsidR="00216E0F" w:rsidRPr="00FE5153" w:rsidRDefault="00216E0F" w:rsidP="00FE5153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2.ელასტიური იატაკის დაგება ბეტონის კონსტრუქციაზე</w:t>
            </w:r>
          </w:p>
        </w:tc>
        <w:tc>
          <w:tcPr>
            <w:tcW w:w="1939" w:type="pct"/>
            <w:shd w:val="clear" w:color="auto" w:fill="auto"/>
          </w:tcPr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ელექტრო მდღვებავისა და ელასტიური იატაკის საჭრელ ხელსაწყოს;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იყენებს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ელასტიური იატაკის საჭრელ დანას;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სპეციალურ წებოს; 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დანიშნულების მიხედვით</w:t>
            </w:r>
            <w:r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იყენებს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სპეციალური ფუნჯს; 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იატაკის ფართობის მიხედვით განსაზღვრავს თვითნიველირების ნარევის კომპონენტების რაოდენობას; 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169" w:hanging="180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შესაბამისი ნორმების დაცვით ამზადებს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თვითნიველირების ხსნარს;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სპეციალური ფუნჯის გამოყენებით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ქვიშა-ცემენტის იატაკზე თვითნიველირების ხსნარის წასმას;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თვითნიველირების ხსნარით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ბეტონის იატაკის დაფარვას;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თვითნიველირების ხსნარის 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ქვიშა-ცემენტის იატაკზე ლარტყით თანაბრად განაწილებას;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  დასაგები ადგილის ზუსტი ზომების აღებას;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ზომების მიხედვით, სპეციალური დანის საშუალებით</w:t>
            </w:r>
            <w:r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 ელასტიური იატაკის დაჭრას;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  ელასტიურ და ბეტონის იატაკზე  წებოს წასმას</w:t>
            </w:r>
            <w:r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საჭირო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lastRenderedPageBreak/>
              <w:t>წერტილებში;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 ელასტიური იატაკის ზომების მიხედვით დაგებას;</w:t>
            </w:r>
          </w:p>
          <w:p w:rsidR="00216E0F" w:rsidRPr="00FE5153" w:rsidRDefault="00216E0F" w:rsidP="00FE5153">
            <w:pPr>
              <w:numPr>
                <w:ilvl w:val="0"/>
                <w:numId w:val="17"/>
              </w:numPr>
              <w:spacing w:line="276" w:lineRule="auto"/>
              <w:ind w:left="349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უთოს გამოყენებით</w:t>
            </w:r>
            <w:r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   ელასტიური იატაკის დაბოლოებების გაცხელებას;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ასრულებს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გაცხელებული იატაკის დაბოლოებების  ერთმანეთთან დაკავშირებას.</w:t>
            </w:r>
          </w:p>
        </w:tc>
        <w:tc>
          <w:tcPr>
            <w:tcW w:w="998" w:type="pct"/>
          </w:tcPr>
          <w:p w:rsidR="00216E0F" w:rsidRPr="00FE5153" w:rsidRDefault="00216E0F" w:rsidP="00FE5153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33" w:type="pct"/>
          </w:tcPr>
          <w:p w:rsidR="00216E0F" w:rsidRPr="00FE5153" w:rsidRDefault="00216E0F" w:rsidP="00FE51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216E0F" w:rsidRPr="00FE5153" w:rsidRDefault="00216E0F" w:rsidP="00FE5153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216E0F" w:rsidRPr="00FE5153" w:rsidTr="00216E0F">
        <w:trPr>
          <w:trHeight w:val="1043"/>
          <w:jc w:val="center"/>
        </w:trPr>
        <w:tc>
          <w:tcPr>
            <w:tcW w:w="1330" w:type="pct"/>
            <w:shd w:val="clear" w:color="auto" w:fill="auto"/>
          </w:tcPr>
          <w:p w:rsidR="00216E0F" w:rsidRPr="00FE5153" w:rsidRDefault="00216E0F" w:rsidP="00FE5153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3.  რბილი იატაკის დაგება ბეტონის კონსტრუქციაზე</w:t>
            </w:r>
          </w:p>
        </w:tc>
        <w:tc>
          <w:tcPr>
            <w:tcW w:w="1939" w:type="pct"/>
            <w:shd w:val="clear" w:color="auto" w:fill="auto"/>
          </w:tcPr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იყენებს რბილი იატაკის საჭრელ დანას;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ირჩევს სპეციალური წებოს;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დანიშნულების მიხედვით იყენებს სპეციალური ფუნჯს;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იატაკის ფართობის მიხედვით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განსაზღვრავს  თვითნიველირების ნარევის კომპონენტების რაოდენობას;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შესაბამისი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ნორმების დაცვით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ამზადებს თვითნიველირების ხსნარს;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იყენებს   ელექტრო მდღვებავს;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მომზადებული თვითნიველირების ხსნარით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იატაკის დაფარვას;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თვითნიველირების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ხსნარის ქვიშა-ცემენტის იატაკზე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ასრულებს  ლარტყით თანაბრად განაწილებას; 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ასრულებს დასაგები ადგილის ზუსტი ზომების აღებას;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სპეციალური დანის საშუალებით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ჭრის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რბილ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იატაკს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ზომების მიხედვით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ასრულებს  რბილ იატაკზე  საჭირო წერტილებში წებოს წასმას;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სპეციალური ფუნჯით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ასრულებს  ბეტონის იატაკზე წებოს წასმას;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ასრულებს  რბილი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იატაკის ზომების მიხედვით დაგებას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ასრულებს  რბილი იატაკის დაბოლოებების სიზუსტით დამაგრებას;</w:t>
            </w:r>
          </w:p>
          <w:p w:rsidR="00216E0F" w:rsidRPr="00286F64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ამაგრებს სამაგრებს რბილი იატაკის დაბოლოებებზე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216E0F" w:rsidRPr="00FE5153" w:rsidRDefault="00216E0F" w:rsidP="00FE5153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998" w:type="pct"/>
          </w:tcPr>
          <w:p w:rsidR="00216E0F" w:rsidRPr="00FE5153" w:rsidRDefault="00216E0F" w:rsidP="00FE5153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33" w:type="pct"/>
          </w:tcPr>
          <w:p w:rsidR="00216E0F" w:rsidRPr="00FE5153" w:rsidRDefault="00216E0F" w:rsidP="00FE51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216E0F" w:rsidRPr="00FE5153" w:rsidRDefault="00216E0F" w:rsidP="00FE5153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3438B3" w:rsidRPr="00FE5153" w:rsidRDefault="00490842" w:rsidP="00FE515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E5153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FE515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FE515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FE515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FE5153" w:rsidRDefault="004326F1" w:rsidP="00FE5153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FE515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E515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E515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E515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E5153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E515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AC5877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FE5153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FE5153" w:rsidTr="00D73262">
        <w:tc>
          <w:tcPr>
            <w:tcW w:w="718" w:type="pct"/>
            <w:vAlign w:val="center"/>
          </w:tcPr>
          <w:p w:rsidR="009106AE" w:rsidRPr="00FE5153" w:rsidRDefault="009106AE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:rsidR="009106AE" w:rsidRPr="00FE5153" w:rsidRDefault="009106AE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:rsidR="009106AE" w:rsidRPr="00FE5153" w:rsidRDefault="009106AE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E515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E515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:rsidR="009106AE" w:rsidRPr="00FE5153" w:rsidRDefault="009106AE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FE5153" w:rsidRDefault="009106AE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FE515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FE5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CD755F" w:rsidRPr="00FE5153" w:rsidTr="00D73262">
        <w:tc>
          <w:tcPr>
            <w:tcW w:w="718" w:type="pct"/>
          </w:tcPr>
          <w:p w:rsidR="00CD755F" w:rsidRPr="00FE5153" w:rsidRDefault="00CD755F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ელექტრო მდღვებავის გამოყენების მეთოდები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ელასტიური იატაკის საჭრელი ხელსაწყოს შერჩევის მეთოდებს და გამოყენების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ელასტიური იატაკისთვის საჭირო სპეციალური წებოს სახეობები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თვითნიველირების ხსნარის კომპონენტების რაოდენობის თავისებურებები და ქვიშა-ცემენტის იატაკზე წასმის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თვითნიველირებადი ხსნარის სპეციალური ხელსაწყოებით თანაბრად განაწილება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დასაგები ადგილის საჭირო ზომების აღების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shd w:val="clear" w:color="auto" w:fill="FFFFFF" w:themeFill="background1"/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ელასტიური იატაკის დაჭრის მეთოდები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დაჭრილი ელასტიური იატაკის დაგების თავისებურებები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tabs>
                <w:tab w:val="left" w:pos="259"/>
              </w:tabs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სპეციალური უთოს გამოყენების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tabs>
                <w:tab w:val="left" w:pos="259"/>
              </w:tabs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გადაბმის ადგილებში ელასტიური 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იატაკის დაბოლოებების გაცხელების 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tabs>
                <w:tab w:val="left" w:pos="169"/>
              </w:tabs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გადაბმის წესები და თავისებურებები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დაჭრილი რბილი იატაკის დაგების თავისებურებები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სპეციალური წებოს შერჩევის მეთოდები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shd w:val="clear" w:color="auto" w:fill="FFFFFF" w:themeFill="background1"/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სპეციალური ფუნჯის გამოყენების წესები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რბილი იატაკის დაბოლოებების ერთმანეთთან სიზუსტით დაწებება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გადაბმის ადგილებში ხაზოვანი სამაგრების დამაგრების თავისებურებები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</w:p>
        </w:tc>
        <w:tc>
          <w:tcPr>
            <w:tcW w:w="947" w:type="pct"/>
          </w:tcPr>
          <w:p w:rsidR="00CD755F" w:rsidRPr="00FE5153" w:rsidRDefault="00FE5153" w:rsidP="00FE515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CD755F" w:rsidRPr="00FE5153" w:rsidRDefault="00CD755F" w:rsidP="00FE515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:rsidR="00CD755F" w:rsidRPr="00FE5153" w:rsidRDefault="00CD755F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CD755F" w:rsidRPr="00FE5153" w:rsidRDefault="00CD755F" w:rsidP="00FE5153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</w:t>
            </w:r>
            <w:r w:rsidR="001138F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="003D638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E515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AC58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AC5877" w:rsidP="00FE5153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</w:tc>
      </w:tr>
      <w:tr w:rsidR="00CD755F" w:rsidRPr="00FE5153" w:rsidTr="00D73262">
        <w:tc>
          <w:tcPr>
            <w:tcW w:w="718" w:type="pct"/>
          </w:tcPr>
          <w:p w:rsidR="00CD755F" w:rsidRPr="00FE5153" w:rsidRDefault="00CD755F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სპეციალურ წებოები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იატაკის ფართობის მიხედვით თვითნიველირების ნარევის კომპონენტების რაოდენობა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ქვიშა-ცემენტის იატაკზე თვითნიველირების ხსნარის წასმა</w:t>
            </w:r>
            <w:r w:rsidR="006F4555"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თვითნიველირების ხსნარით ბეტონის იატაკის დაფარვა</w:t>
            </w:r>
            <w:r w:rsidR="006F4555" w:rsidRPr="00FE5153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თვითნიველირების ხსნარის ქვიშა-ცემენტის იატაკზე ლარტყით თანაბრად განაწილება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დასაგები ადგილის ზუსტი ზომების აღება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ზომების მიხედვით სპეციალური დანის საშუალებით ელასტიური იატაკის დაჭრა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ელასტიური იატაკის ზომების მიხედვით დაგება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numPr>
                <w:ilvl w:val="0"/>
                <w:numId w:val="20"/>
              </w:numPr>
              <w:spacing w:line="276" w:lineRule="auto"/>
              <w:ind w:left="292" w:hanging="292"/>
              <w:contextualSpacing/>
              <w:jc w:val="both"/>
              <w:rPr>
                <w:rFonts w:ascii="Sylfaen" w:eastAsiaTheme="minorHAnsi" w:hAnsi="Sylfaen" w:cstheme="minorBidi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lastRenderedPageBreak/>
              <w:t>უთოს გამოყენებით, ელასტიური იატაკის დაბოლოებების გაცხელება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 xml:space="preserve"> „ გაცხელებული იატაკის დაბოლოებების  ერთმანეთთან დაკავშირება</w:t>
            </w:r>
            <w:r w:rsidR="006F4555" w:rsidRPr="00FE5153">
              <w:rPr>
                <w:rFonts w:ascii="Sylfaen" w:eastAsiaTheme="minorHAnsi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:rsidR="00CD755F" w:rsidRDefault="00E01FF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C58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D755F"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E01FFF" w:rsidRPr="00FE5153" w:rsidRDefault="00E01FF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D755F" w:rsidRPr="00FE5153" w:rsidRDefault="00E01FFF" w:rsidP="00AC5877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</w:p>
        </w:tc>
        <w:tc>
          <w:tcPr>
            <w:tcW w:w="1102" w:type="pct"/>
          </w:tcPr>
          <w:p w:rsidR="00CD755F" w:rsidRPr="00FE5153" w:rsidRDefault="00E01FFF" w:rsidP="00FE5153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</w:t>
            </w:r>
            <w:r w:rsidR="00CD755F"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C5877" w:rsidRDefault="00E01FFF" w:rsidP="00FE5153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D638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D755F" w:rsidRPr="00FE5153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C587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AC5877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AC587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D755F" w:rsidRPr="00FE5153" w:rsidTr="00D73262">
        <w:tc>
          <w:tcPr>
            <w:tcW w:w="718" w:type="pct"/>
          </w:tcPr>
          <w:p w:rsidR="00CD755F" w:rsidRPr="00FE5153" w:rsidRDefault="00CD755F" w:rsidP="00FE51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81" w:type="pct"/>
          </w:tcPr>
          <w:p w:rsidR="00CD755F" w:rsidRPr="00FE5153" w:rsidRDefault="006F4555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</w:t>
            </w:r>
            <w:r w:rsidR="00CD755F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პეციალური წებოს  შერჩევა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შესაბამისი ნორმების დაცვით თვითნიველირების ხსნარ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 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მომზადება;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ელექტრო მდღვებავები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მომზადებული თვითნიველირების ხსნარით ბეტონის იატაკის დაფარვა</w:t>
            </w:r>
            <w:r w:rsidR="006F4555" w:rsidRPr="00FE515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თვითნიველირების ხსნარის ქვიშა-ცემენტის იატაკზე, ლარტყით თანაბრად განაწილება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რბილ იატაკზე  საჭირო წერტილებში წებოს წასმა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რბილი იატაკის ზომების მიხედვით დაგება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რბილი იატაკის დაბოლოებების სიზუსტით დამაგრება</w:t>
            </w:r>
            <w:r w:rsidR="006F4555"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CD755F" w:rsidRPr="00286F64" w:rsidRDefault="00CD755F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სამაგრების რბილი იატაკის დაბოლოებებზე  დამაგრება</w:t>
            </w:r>
            <w:r w:rsidR="00286F6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286F64" w:rsidRPr="00FE5153" w:rsidRDefault="00286F64" w:rsidP="00FE5153">
            <w:pPr>
              <w:pStyle w:val="a3"/>
              <w:numPr>
                <w:ilvl w:val="0"/>
                <w:numId w:val="20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ჰიგიენის ნორმები.</w:t>
            </w:r>
          </w:p>
        </w:tc>
        <w:tc>
          <w:tcPr>
            <w:tcW w:w="952" w:type="pct"/>
          </w:tcPr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ფრონტალური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მონოლოგი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),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გონებრივი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D755F" w:rsidRPr="00FE5153" w:rsidRDefault="00CD755F" w:rsidP="00FE5153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7" w:type="pct"/>
          </w:tcPr>
          <w:p w:rsidR="00E01FFF" w:rsidRDefault="00E01FFF" w:rsidP="00E01FFF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5153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E01FFF" w:rsidRDefault="00E01FFF" w:rsidP="00E01FFF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01FFF" w:rsidRPr="00FE5153" w:rsidRDefault="00E01FFF" w:rsidP="00E01FFF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D755F" w:rsidRPr="00FE5153" w:rsidRDefault="00CD755F" w:rsidP="00E01FFF">
            <w:pPr>
              <w:spacing w:line="276" w:lineRule="auto"/>
              <w:ind w:left="342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</w:tcPr>
          <w:p w:rsidR="00CD755F" w:rsidRPr="00FE5153" w:rsidRDefault="00E01FFF" w:rsidP="00FE5153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პრაქტიკული დავალება  </w:t>
            </w:r>
            <w:r w:rsidR="00CD755F"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დაკვირვებით - შესრულების მტკიცებულება</w:t>
            </w:r>
          </w:p>
          <w:p w:rsidR="00AC5877" w:rsidRDefault="00E01FFF" w:rsidP="00AC5877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AC5877" w:rsidRPr="00FE5153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D638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C5877" w:rsidRPr="00FE5153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AC587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AC5877" w:rsidP="00AC5877">
            <w:p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D755F" w:rsidRPr="00FE5153" w:rsidRDefault="00CD755F" w:rsidP="00FE5153">
            <w:pPr>
              <w:ind w:left="34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FE5153" w:rsidRDefault="00B61153" w:rsidP="00FE51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E5153" w:rsidRDefault="00637623" w:rsidP="00FE51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E515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FE5153">
        <w:rPr>
          <w:rFonts w:ascii="Sylfaen" w:hAnsi="Sylfaen" w:cs="Arial"/>
          <w:b/>
          <w:sz w:val="20"/>
          <w:szCs w:val="20"/>
          <w:lang w:val="en-US"/>
        </w:rPr>
        <w:t>.</w:t>
      </w:r>
      <w:r w:rsidRPr="00FE515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FE5153" w:rsidTr="00E01FFF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E5153" w:rsidRDefault="009A0D1D" w:rsidP="00E01FF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E5153" w:rsidRDefault="009A0D1D" w:rsidP="00E01FF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E51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FE5153" w:rsidTr="00E01FFF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E5153" w:rsidRDefault="009A0D1D" w:rsidP="00E01FF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E5153" w:rsidRDefault="009A0D1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E5153" w:rsidRDefault="009A0D1D" w:rsidP="00E01FF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E5153" w:rsidRDefault="009A0D1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E5153" w:rsidRDefault="009A0D1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374DD" w:rsidRPr="00FE5153" w:rsidTr="00902EF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8374DD" w:rsidRPr="00FE5153" w:rsidTr="00902E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4DD" w:rsidRPr="00FE5153" w:rsidRDefault="008374DD" w:rsidP="00E01F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374DD" w:rsidRPr="00FE5153" w:rsidTr="00902E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4DD" w:rsidRPr="00FE5153" w:rsidRDefault="008374DD" w:rsidP="00E01FF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374DD" w:rsidRPr="00FE5153" w:rsidTr="00902EF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74DD" w:rsidRPr="00FE5153" w:rsidRDefault="008374DD" w:rsidP="00E01FF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515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74DD" w:rsidRPr="00FE5153" w:rsidRDefault="008374DD" w:rsidP="00E01FF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FE5153" w:rsidRDefault="00637623" w:rsidP="00FE51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FE5153" w:rsidRDefault="00637623" w:rsidP="00FE51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E515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E5153">
        <w:rPr>
          <w:rFonts w:ascii="Sylfaen" w:hAnsi="Sylfaen" w:cs="Arial"/>
          <w:b/>
          <w:sz w:val="20"/>
          <w:szCs w:val="20"/>
          <w:lang w:val="ka-GE"/>
        </w:rPr>
        <w:t>3</w:t>
      </w:r>
      <w:r w:rsidRPr="00FE515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E515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C5877" w:rsidRDefault="00AC5877" w:rsidP="00AC5877">
      <w:pPr>
        <w:pStyle w:val="a3"/>
        <w:numPr>
          <w:ilvl w:val="0"/>
          <w:numId w:val="23"/>
        </w:numPr>
        <w:jc w:val="both"/>
        <w:rPr>
          <w:rFonts w:ascii="Sylfaen" w:hAnsi="Sylfaen"/>
          <w:sz w:val="20"/>
          <w:szCs w:val="20"/>
          <w:lang w:val="ka-GE"/>
        </w:rPr>
      </w:pPr>
      <w:r w:rsidRPr="00AC5877">
        <w:rPr>
          <w:rFonts w:ascii="Sylfaen" w:hAnsi="Sylfaen"/>
          <w:sz w:val="20"/>
          <w:szCs w:val="20"/>
          <w:lang w:val="ka-GE"/>
        </w:rPr>
        <w:t>„</w:t>
      </w:r>
      <w:r w:rsidRPr="00AC5877">
        <w:rPr>
          <w:rFonts w:ascii="Sylfaen" w:hAnsi="Sylfaen" w:cs="Sylfaen"/>
          <w:sz w:val="20"/>
          <w:szCs w:val="20"/>
          <w:lang w:val="ka-GE"/>
        </w:rPr>
        <w:t>მეფილე</w:t>
      </w:r>
      <w:r w:rsidRPr="00AC5877">
        <w:rPr>
          <w:rFonts w:ascii="Sylfaen" w:hAnsi="Sylfaen"/>
          <w:sz w:val="20"/>
          <w:szCs w:val="20"/>
          <w:lang w:val="ka-GE"/>
        </w:rPr>
        <w:t xml:space="preserve"> - </w:t>
      </w:r>
      <w:r w:rsidRPr="00AC5877">
        <w:rPr>
          <w:rFonts w:ascii="Sylfaen" w:hAnsi="Sylfaen" w:cs="Sylfaen"/>
          <w:sz w:val="20"/>
          <w:szCs w:val="20"/>
          <w:lang w:val="ka-GE"/>
        </w:rPr>
        <w:t>მომპირკეთებელი</w:t>
      </w:r>
      <w:r w:rsidRPr="00AC5877">
        <w:rPr>
          <w:rFonts w:ascii="Sylfaen" w:hAnsi="Sylfaen" w:cs="Calibri"/>
          <w:sz w:val="20"/>
          <w:szCs w:val="20"/>
          <w:lang w:val="ka-GE"/>
        </w:rPr>
        <w:t>“</w:t>
      </w:r>
      <w:r w:rsidRPr="00AC5877">
        <w:rPr>
          <w:rFonts w:ascii="Sylfaen" w:hAnsi="Sylfaen"/>
          <w:sz w:val="20"/>
          <w:szCs w:val="20"/>
          <w:lang w:val="ka-GE"/>
        </w:rPr>
        <w:t>, USAID,</w:t>
      </w:r>
      <w:r w:rsidRPr="00AC5877">
        <w:rPr>
          <w:rFonts w:ascii="Sylfaen" w:hAnsi="Sylfaen"/>
          <w:sz w:val="20"/>
          <w:szCs w:val="20"/>
          <w:lang w:val="en-US"/>
        </w:rPr>
        <w:t xml:space="preserve">  </w:t>
      </w:r>
      <w:r w:rsidRPr="00AC5877">
        <w:rPr>
          <w:rFonts w:ascii="Sylfaen" w:hAnsi="Sylfaen"/>
          <w:sz w:val="20"/>
          <w:szCs w:val="20"/>
          <w:lang w:val="ka-GE"/>
        </w:rPr>
        <w:t xml:space="preserve"> სახელმძღვანელო, 240 გვ.</w:t>
      </w:r>
    </w:p>
    <w:p w:rsidR="00AC5877" w:rsidRPr="00AC5877" w:rsidRDefault="00AC5877" w:rsidP="00AC5877">
      <w:pPr>
        <w:pStyle w:val="a3"/>
        <w:numPr>
          <w:ilvl w:val="0"/>
          <w:numId w:val="23"/>
        </w:numPr>
        <w:jc w:val="both"/>
        <w:rPr>
          <w:rStyle w:val="af3"/>
          <w:rFonts w:ascii="Sylfaen" w:hAnsi="Sylfaen"/>
          <w:color w:val="auto"/>
          <w:sz w:val="20"/>
          <w:szCs w:val="20"/>
          <w:u w:val="none"/>
          <w:lang w:val="ka-GE"/>
        </w:rPr>
      </w:pPr>
      <w:r w:rsidRPr="00AC5877">
        <w:rPr>
          <w:rFonts w:ascii="Sylfaen" w:hAnsi="Sylfaen" w:cs="Arial"/>
          <w:sz w:val="20"/>
          <w:szCs w:val="20"/>
          <w:lang w:val="ka-GE"/>
        </w:rPr>
        <w:t>თ.ჟორდანია,ზ.</w:t>
      </w:r>
      <w:r>
        <w:rPr>
          <w:rFonts w:ascii="Sylfaen" w:hAnsi="Sylfaen" w:cs="Arial"/>
          <w:sz w:val="20"/>
          <w:szCs w:val="20"/>
          <w:lang w:val="ka-GE"/>
        </w:rPr>
        <w:t>ეზუგბაია-„სამშენებლოპროცესებისტექნოლოგია“.თბილისი,</w:t>
      </w:r>
      <w:r w:rsidRPr="00AC5877">
        <w:rPr>
          <w:rFonts w:ascii="Sylfaen" w:hAnsi="Sylfaen" w:cs="Arial"/>
          <w:sz w:val="20"/>
          <w:szCs w:val="20"/>
          <w:lang w:val="ka-GE"/>
        </w:rPr>
        <w:t xml:space="preserve">2008 </w:t>
      </w:r>
      <w:r w:rsidRPr="00AC5877">
        <w:rPr>
          <w:rFonts w:ascii="Sylfaen" w:hAnsi="Sylfaen"/>
          <w:sz w:val="20"/>
          <w:szCs w:val="20"/>
          <w:lang w:val="ka-GE"/>
        </w:rPr>
        <w:t xml:space="preserve"> </w:t>
      </w:r>
      <w:hyperlink r:id="rId12" w:history="1">
        <w:r w:rsidRPr="00AC5877">
          <w:rPr>
            <w:rStyle w:val="af3"/>
            <w:rFonts w:ascii="Sylfaen" w:hAnsi="Sylfaen"/>
            <w:sz w:val="20"/>
            <w:szCs w:val="20"/>
            <w:lang w:val="ka-GE"/>
          </w:rPr>
          <w:t>https://drive.google.com/drive/folders/0BwCMyTECcJPnM0VaNFU5TWVlWlE</w:t>
        </w:r>
      </w:hyperlink>
    </w:p>
    <w:p w:rsidR="0079591E" w:rsidRPr="00FE5153" w:rsidRDefault="00CC388E" w:rsidP="00AC5877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E515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E5153">
        <w:rPr>
          <w:rFonts w:ascii="Sylfaen" w:hAnsi="Sylfaen" w:cs="Arial"/>
          <w:b/>
          <w:sz w:val="20"/>
          <w:szCs w:val="20"/>
          <w:lang w:val="ka-GE"/>
        </w:rPr>
        <w:t>4</w:t>
      </w:r>
      <w:r w:rsidR="00B70D15" w:rsidRPr="00FE5153">
        <w:rPr>
          <w:rFonts w:ascii="Sylfaen" w:hAnsi="Sylfaen" w:cs="Arial"/>
          <w:b/>
          <w:sz w:val="20"/>
          <w:szCs w:val="20"/>
          <w:lang w:val="ka-GE"/>
        </w:rPr>
        <w:t>.</w:t>
      </w:r>
      <w:r w:rsidR="00024577" w:rsidRPr="00FE515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AC5877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FE5153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AC587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FE5153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FE5153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FE5153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FE5153" w:rsidRDefault="0079591E" w:rsidP="00FE515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E5153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FE515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E5153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FE5153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E5153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FE515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FE5153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FE5153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FE5153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FE5153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FE5153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FE5153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FE5153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FE5153" w:rsidRDefault="0079591E" w:rsidP="00FE515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FE5153" w:rsidRDefault="0079591E" w:rsidP="00FE515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E5153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FE5153">
        <w:rPr>
          <w:rFonts w:ascii="Sylfaen" w:eastAsia="MS Mincho" w:hAnsi="Sylfaen"/>
          <w:sz w:val="20"/>
          <w:szCs w:val="20"/>
          <w:lang w:val="ka-GE"/>
        </w:rPr>
        <w:t>,</w:t>
      </w:r>
      <w:r w:rsidRPr="00FE5153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E5153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FE515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FE5153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9372B" w:rsidRDefault="00F9372B" w:rsidP="00F9372B">
      <w:pPr>
        <w:pStyle w:val="a3"/>
        <w:numPr>
          <w:ilvl w:val="1"/>
          <w:numId w:val="2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F9372B" w:rsidRDefault="00F9372B" w:rsidP="00F9372B">
      <w:pPr>
        <w:pStyle w:val="a3"/>
        <w:numPr>
          <w:ilvl w:val="1"/>
          <w:numId w:val="2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AC5877" w:rsidRPr="00685236" w:rsidRDefault="00AC5877" w:rsidP="001138F1">
      <w:pPr>
        <w:rPr>
          <w:rFonts w:ascii="Sylfaen" w:hAnsi="Sylfaen" w:cs="Arial"/>
          <w:lang w:val="ka-GE"/>
        </w:rPr>
      </w:pPr>
      <w:bookmarkStart w:id="0" w:name="_GoBack"/>
      <w:bookmarkEnd w:id="0"/>
      <w:r>
        <w:rPr>
          <w:rFonts w:ascii="Sylfaen" w:hAnsi="Sylfaen" w:cs="Arial"/>
          <w:lang w:val="ka-GE"/>
        </w:rPr>
        <w:t xml:space="preserve">             </w:t>
      </w: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FE5153" w:rsidRDefault="00DE36F8" w:rsidP="00FE5153">
      <w:pPr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FE5153" w:rsidRDefault="00DE36F8" w:rsidP="00FE5153">
      <w:pPr>
        <w:tabs>
          <w:tab w:val="left" w:pos="3375"/>
        </w:tabs>
        <w:jc w:val="both"/>
        <w:rPr>
          <w:rFonts w:ascii="Sylfaen" w:hAnsi="Sylfaen" w:cs="Arial"/>
          <w:sz w:val="20"/>
          <w:szCs w:val="20"/>
          <w:lang w:val="ka-GE"/>
        </w:rPr>
      </w:pPr>
      <w:r w:rsidRPr="00FE5153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FE5153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52" w:rsidRDefault="001B5F52" w:rsidP="00185B3C">
      <w:pPr>
        <w:spacing w:after="0" w:line="240" w:lineRule="auto"/>
      </w:pPr>
      <w:r>
        <w:separator/>
      </w:r>
    </w:p>
  </w:endnote>
  <w:endnote w:type="continuationSeparator" w:id="0">
    <w:p w:rsidR="001B5F52" w:rsidRDefault="001B5F5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BE30D0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9372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52" w:rsidRDefault="001B5F52" w:rsidP="00185B3C">
      <w:pPr>
        <w:spacing w:after="0" w:line="240" w:lineRule="auto"/>
      </w:pPr>
      <w:r>
        <w:separator/>
      </w:r>
    </w:p>
  </w:footnote>
  <w:footnote w:type="continuationSeparator" w:id="0">
    <w:p w:rsidR="001B5F52" w:rsidRDefault="001B5F5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01B0F"/>
    <w:multiLevelType w:val="hybridMultilevel"/>
    <w:tmpl w:val="7F5EB4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C02DA"/>
    <w:multiLevelType w:val="hybridMultilevel"/>
    <w:tmpl w:val="0A3052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EDD05F9"/>
    <w:multiLevelType w:val="hybridMultilevel"/>
    <w:tmpl w:val="B8D2E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3C3419"/>
    <w:multiLevelType w:val="hybridMultilevel"/>
    <w:tmpl w:val="A9A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0015E"/>
    <w:multiLevelType w:val="hybridMultilevel"/>
    <w:tmpl w:val="C964A068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A202B9F"/>
    <w:multiLevelType w:val="hybridMultilevel"/>
    <w:tmpl w:val="73D4FD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E4EA4"/>
    <w:multiLevelType w:val="hybridMultilevel"/>
    <w:tmpl w:val="7FE02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25"/>
  </w:num>
  <w:num w:numId="3">
    <w:abstractNumId w:val="0"/>
  </w:num>
  <w:num w:numId="4">
    <w:abstractNumId w:val="11"/>
  </w:num>
  <w:num w:numId="5">
    <w:abstractNumId w:val="16"/>
  </w:num>
  <w:num w:numId="6">
    <w:abstractNumId w:val="14"/>
  </w:num>
  <w:num w:numId="7">
    <w:abstractNumId w:val="4"/>
  </w:num>
  <w:num w:numId="8">
    <w:abstractNumId w:val="15"/>
  </w:num>
  <w:num w:numId="9">
    <w:abstractNumId w:val="19"/>
  </w:num>
  <w:num w:numId="10">
    <w:abstractNumId w:val="22"/>
  </w:num>
  <w:num w:numId="11">
    <w:abstractNumId w:val="24"/>
  </w:num>
  <w:num w:numId="12">
    <w:abstractNumId w:val="7"/>
  </w:num>
  <w:num w:numId="13">
    <w:abstractNumId w:val="6"/>
  </w:num>
  <w:num w:numId="14">
    <w:abstractNumId w:val="9"/>
  </w:num>
  <w:num w:numId="15">
    <w:abstractNumId w:val="18"/>
  </w:num>
  <w:num w:numId="16">
    <w:abstractNumId w:val="8"/>
  </w:num>
  <w:num w:numId="17">
    <w:abstractNumId w:val="10"/>
  </w:num>
  <w:num w:numId="18">
    <w:abstractNumId w:val="21"/>
  </w:num>
  <w:num w:numId="19">
    <w:abstractNumId w:val="3"/>
  </w:num>
  <w:num w:numId="20">
    <w:abstractNumId w:val="23"/>
  </w:num>
  <w:num w:numId="21">
    <w:abstractNumId w:val="1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0"/>
  </w:num>
  <w:num w:numId="25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3D85"/>
    <w:rsid w:val="00014754"/>
    <w:rsid w:val="00016C93"/>
    <w:rsid w:val="00017A37"/>
    <w:rsid w:val="000242F9"/>
    <w:rsid w:val="00024577"/>
    <w:rsid w:val="000270A3"/>
    <w:rsid w:val="00031F4B"/>
    <w:rsid w:val="000322DE"/>
    <w:rsid w:val="000349BD"/>
    <w:rsid w:val="00036FDE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0AF3"/>
    <w:rsid w:val="000B78F7"/>
    <w:rsid w:val="000B7953"/>
    <w:rsid w:val="000C46D5"/>
    <w:rsid w:val="000D2E3A"/>
    <w:rsid w:val="000D3466"/>
    <w:rsid w:val="000D4770"/>
    <w:rsid w:val="000D5986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8F1"/>
    <w:rsid w:val="00113E0A"/>
    <w:rsid w:val="001143F6"/>
    <w:rsid w:val="001151B5"/>
    <w:rsid w:val="00116283"/>
    <w:rsid w:val="00116818"/>
    <w:rsid w:val="001217A7"/>
    <w:rsid w:val="00123469"/>
    <w:rsid w:val="00125700"/>
    <w:rsid w:val="00127820"/>
    <w:rsid w:val="0013604F"/>
    <w:rsid w:val="00143D46"/>
    <w:rsid w:val="00163D53"/>
    <w:rsid w:val="00165645"/>
    <w:rsid w:val="00173F20"/>
    <w:rsid w:val="00174F99"/>
    <w:rsid w:val="001759E3"/>
    <w:rsid w:val="00185B3C"/>
    <w:rsid w:val="00191ED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5F52"/>
    <w:rsid w:val="001B6717"/>
    <w:rsid w:val="001B7DFB"/>
    <w:rsid w:val="001C2E3A"/>
    <w:rsid w:val="001D3F24"/>
    <w:rsid w:val="001D6034"/>
    <w:rsid w:val="001D7249"/>
    <w:rsid w:val="001E7897"/>
    <w:rsid w:val="00212C1E"/>
    <w:rsid w:val="00216343"/>
    <w:rsid w:val="00216E0F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0E1E"/>
    <w:rsid w:val="002738C9"/>
    <w:rsid w:val="00273A23"/>
    <w:rsid w:val="00273EE5"/>
    <w:rsid w:val="002746FA"/>
    <w:rsid w:val="00276A83"/>
    <w:rsid w:val="00284260"/>
    <w:rsid w:val="00285684"/>
    <w:rsid w:val="00286F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5625"/>
    <w:rsid w:val="00381879"/>
    <w:rsid w:val="00384B2B"/>
    <w:rsid w:val="003872D9"/>
    <w:rsid w:val="003A40C3"/>
    <w:rsid w:val="003A5138"/>
    <w:rsid w:val="003A52CD"/>
    <w:rsid w:val="003B23A0"/>
    <w:rsid w:val="003B5454"/>
    <w:rsid w:val="003D6385"/>
    <w:rsid w:val="003D6C2A"/>
    <w:rsid w:val="003E1CAC"/>
    <w:rsid w:val="003E38B4"/>
    <w:rsid w:val="003E6509"/>
    <w:rsid w:val="003F06D1"/>
    <w:rsid w:val="00401CDC"/>
    <w:rsid w:val="004052D7"/>
    <w:rsid w:val="00407922"/>
    <w:rsid w:val="0041242F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C6C"/>
    <w:rsid w:val="00451143"/>
    <w:rsid w:val="00451D59"/>
    <w:rsid w:val="00453C29"/>
    <w:rsid w:val="00455F5D"/>
    <w:rsid w:val="00460555"/>
    <w:rsid w:val="004626CB"/>
    <w:rsid w:val="00475DB8"/>
    <w:rsid w:val="0048355C"/>
    <w:rsid w:val="0048390D"/>
    <w:rsid w:val="00486AA9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8CF"/>
    <w:rsid w:val="004E2B5D"/>
    <w:rsid w:val="004E339C"/>
    <w:rsid w:val="004E7130"/>
    <w:rsid w:val="004E7F94"/>
    <w:rsid w:val="004F5583"/>
    <w:rsid w:val="004F5A0B"/>
    <w:rsid w:val="004F5D16"/>
    <w:rsid w:val="004F6F5D"/>
    <w:rsid w:val="00507457"/>
    <w:rsid w:val="005109C6"/>
    <w:rsid w:val="0051300B"/>
    <w:rsid w:val="00513010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5CE0"/>
    <w:rsid w:val="0058763C"/>
    <w:rsid w:val="00587F8A"/>
    <w:rsid w:val="005942C7"/>
    <w:rsid w:val="00597A99"/>
    <w:rsid w:val="005A0687"/>
    <w:rsid w:val="005A4467"/>
    <w:rsid w:val="005D0182"/>
    <w:rsid w:val="005D092C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B3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D66"/>
    <w:rsid w:val="00670B59"/>
    <w:rsid w:val="0068408D"/>
    <w:rsid w:val="00684658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4555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540E"/>
    <w:rsid w:val="007B55E1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374DD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4B21"/>
    <w:rsid w:val="008D5C1C"/>
    <w:rsid w:val="008D73EB"/>
    <w:rsid w:val="008E3D6B"/>
    <w:rsid w:val="008E6318"/>
    <w:rsid w:val="008E6B3B"/>
    <w:rsid w:val="008E75E7"/>
    <w:rsid w:val="008F2AE5"/>
    <w:rsid w:val="008F2F74"/>
    <w:rsid w:val="008F3C7F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72E1"/>
    <w:rsid w:val="009417CD"/>
    <w:rsid w:val="00941979"/>
    <w:rsid w:val="0094448E"/>
    <w:rsid w:val="0095319A"/>
    <w:rsid w:val="00953A5D"/>
    <w:rsid w:val="00956BE3"/>
    <w:rsid w:val="0096131D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C62C7"/>
    <w:rsid w:val="009D67FB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5BEB"/>
    <w:rsid w:val="00A811D5"/>
    <w:rsid w:val="00A83608"/>
    <w:rsid w:val="00A8453C"/>
    <w:rsid w:val="00A946A0"/>
    <w:rsid w:val="00A95371"/>
    <w:rsid w:val="00AA26A7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877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2F1C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0A0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0183"/>
    <w:rsid w:val="00BE30D0"/>
    <w:rsid w:val="00BE3CFF"/>
    <w:rsid w:val="00BE68C9"/>
    <w:rsid w:val="00BE7E18"/>
    <w:rsid w:val="00BF3702"/>
    <w:rsid w:val="00BF5665"/>
    <w:rsid w:val="00BF7095"/>
    <w:rsid w:val="00BF7D4E"/>
    <w:rsid w:val="00C00C96"/>
    <w:rsid w:val="00C026D0"/>
    <w:rsid w:val="00C02F6A"/>
    <w:rsid w:val="00C03A3D"/>
    <w:rsid w:val="00C03C43"/>
    <w:rsid w:val="00C076EC"/>
    <w:rsid w:val="00C07D13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F7D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55F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7219"/>
    <w:rsid w:val="00D30970"/>
    <w:rsid w:val="00D35B14"/>
    <w:rsid w:val="00D36DD8"/>
    <w:rsid w:val="00D40DD1"/>
    <w:rsid w:val="00D42EA1"/>
    <w:rsid w:val="00D47EF7"/>
    <w:rsid w:val="00D501D7"/>
    <w:rsid w:val="00D548EB"/>
    <w:rsid w:val="00D73262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1FFF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A07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6ADC"/>
    <w:rsid w:val="00EA3B13"/>
    <w:rsid w:val="00EA405C"/>
    <w:rsid w:val="00EC4BA0"/>
    <w:rsid w:val="00EC5EC9"/>
    <w:rsid w:val="00EE0103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5E4D"/>
    <w:rsid w:val="00F26DCE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372B"/>
    <w:rsid w:val="00F94C80"/>
    <w:rsid w:val="00F96E64"/>
    <w:rsid w:val="00FA16B8"/>
    <w:rsid w:val="00FC04DC"/>
    <w:rsid w:val="00FD65C1"/>
    <w:rsid w:val="00FD68DB"/>
    <w:rsid w:val="00FD7108"/>
    <w:rsid w:val="00FE0423"/>
    <w:rsid w:val="00FE1A94"/>
    <w:rsid w:val="00FE21F3"/>
    <w:rsid w:val="00FE5153"/>
    <w:rsid w:val="00FE59A2"/>
    <w:rsid w:val="00FE6E74"/>
    <w:rsid w:val="00FF2DB5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FF2DB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rive.google.com/drive/folders/0BwCMyTECcJPnM0VaNFU5TWVlWl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18DD24-9572-4831-B730-C9311E3E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48</cp:revision>
  <cp:lastPrinted>2016-02-10T14:27:00Z</cp:lastPrinted>
  <dcterms:created xsi:type="dcterms:W3CDTF">2016-08-02T10:13:00Z</dcterms:created>
  <dcterms:modified xsi:type="dcterms:W3CDTF">2020-08-10T07:37:00Z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